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BC21B0">
        <w:rPr>
          <w:rFonts w:ascii="Times New Roman" w:hAnsi="Times New Roman" w:cs="Times New Roman"/>
          <w:sz w:val="24"/>
        </w:rPr>
        <w:t xml:space="preserve"> 22.12.2015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№ </w:t>
      </w:r>
      <w:r w:rsidR="00BC21B0">
        <w:rPr>
          <w:rFonts w:ascii="Times New Roman" w:hAnsi="Times New Roman" w:cs="Times New Roman"/>
          <w:sz w:val="24"/>
        </w:rPr>
        <w:t xml:space="preserve">2702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B73A41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территории, расположенной в границах кадастров</w:t>
      </w:r>
      <w:r w:rsidR="00B7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кварталов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58:31:</w:t>
      </w:r>
      <w:r w:rsidR="00B7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7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80301, 58:31:0401246, 58:31:0401238, 58:31:0080201, 58:31:0080101:17, 58:31:0710101:5, 58:31:0202277, 58:31:0202117 и 58:31:0202279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</w:t>
      </w:r>
      <w:proofErr w:type="gramEnd"/>
      <w:r w:rsidRPr="007D4704">
        <w:rPr>
          <w:sz w:val="28"/>
          <w:szCs w:val="28"/>
        </w:rPr>
        <w:t xml:space="preserve"> от 27.10.2011 № 110-45/5</w:t>
      </w:r>
      <w:r w:rsidR="00CA3AB6">
        <w:rPr>
          <w:sz w:val="28"/>
          <w:szCs w:val="28"/>
        </w:rPr>
        <w:t xml:space="preserve"> (с изменениями и дополнениями)</w:t>
      </w:r>
      <w:r w:rsidRPr="007D4704">
        <w:rPr>
          <w:sz w:val="28"/>
          <w:szCs w:val="28"/>
        </w:rPr>
        <w:t xml:space="preserve"> и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B73A41" w:rsidRPr="00B73A41" w:rsidRDefault="007D4704" w:rsidP="00B73A4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3A41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кадастровых кварталов 58:31:0080301, 58:31:0401246, 58:31:0401238, 58:31:0080201, 58:31:0080101:17, 58:31:0710101:5, 58:31:0202277, 58:31:0202117 и 58:31:0202279 города Кузнецка Пензенской области для строительства КЛ-6 от ПС-110/10/6 </w:t>
      </w:r>
      <w:proofErr w:type="spellStart"/>
      <w:r w:rsidR="00B73A41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B73A41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«Ферриты» до проектируемой РТП-6/0,4</w:t>
      </w:r>
      <w:proofErr w:type="gramEnd"/>
      <w:r w:rsidR="00B73A41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A41" w:rsidRPr="00B7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</w:p>
    <w:p w:rsidR="00DA0BEF" w:rsidRPr="00DA0BEF" w:rsidRDefault="005E5FDB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DA0BEF" w:rsidRPr="00DA0BEF" w:rsidRDefault="00C742D4" w:rsidP="001C404A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расположенной в границах </w:t>
      </w:r>
      <w:r w:rsidR="001C404A" w:rsidRPr="001C404A">
        <w:rPr>
          <w:rFonts w:ascii="Times New Roman" w:hAnsi="Times New Roman" w:cs="Times New Roman"/>
          <w:sz w:val="28"/>
          <w:szCs w:val="28"/>
        </w:rPr>
        <w:t xml:space="preserve">кадастровых кварталов 58:31:0080301, 58:31:0401246, 58:31:0401238, 58:31:0080201, 58:31:0080101:17, 58:31:0710101:5, 58:31:0202277, 58:31:0202117 и 58:31:0202279 </w:t>
      </w:r>
      <w:r w:rsidRPr="00DA0BEF">
        <w:rPr>
          <w:rFonts w:ascii="Times New Roman" w:hAnsi="Times New Roman" w:cs="Times New Roman"/>
          <w:sz w:val="28"/>
          <w:szCs w:val="28"/>
        </w:rPr>
        <w:t>города Кузнецка Пензенской области</w:t>
      </w:r>
      <w:r w:rsidR="0019010D">
        <w:rPr>
          <w:rFonts w:ascii="Times New Roman" w:hAnsi="Times New Roman" w:cs="Times New Roman"/>
          <w:sz w:val="28"/>
          <w:szCs w:val="28"/>
        </w:rPr>
        <w:t>,</w:t>
      </w:r>
      <w:r w:rsidRPr="00DA0BEF">
        <w:rPr>
          <w:rFonts w:ascii="Times New Roman" w:hAnsi="Times New Roman" w:cs="Times New Roman"/>
          <w:sz w:val="28"/>
          <w:szCs w:val="28"/>
        </w:rPr>
        <w:t xml:space="preserve"> могут представляться в администрацию города Кузнецка</w:t>
      </w:r>
      <w:proofErr w:type="gramEnd"/>
      <w:r w:rsidRPr="00DA0BEF">
        <w:rPr>
          <w:rFonts w:ascii="Times New Roman" w:hAnsi="Times New Roman" w:cs="Times New Roman"/>
          <w:sz w:val="28"/>
          <w:szCs w:val="28"/>
        </w:rPr>
        <w:t xml:space="preserve"> со дня опубликования настоящего постановления.       </w:t>
      </w:r>
    </w:p>
    <w:p w:rsidR="00C742D4" w:rsidRPr="001C404A" w:rsidRDefault="00C742D4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1C404A" w:rsidRPr="00DA0BEF" w:rsidRDefault="001C404A" w:rsidP="001C404A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p w:rsidR="00D459A2" w:rsidRP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D459A2" w:rsidRPr="00D459A2" w:rsidSect="001C404A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682"/>
    <w:rsid w:val="00156CC6"/>
    <w:rsid w:val="0019010D"/>
    <w:rsid w:val="001C404A"/>
    <w:rsid w:val="00302957"/>
    <w:rsid w:val="00432E4A"/>
    <w:rsid w:val="005D2797"/>
    <w:rsid w:val="005E5FDB"/>
    <w:rsid w:val="00720775"/>
    <w:rsid w:val="007D4704"/>
    <w:rsid w:val="008F6877"/>
    <w:rsid w:val="009146D8"/>
    <w:rsid w:val="009A39E1"/>
    <w:rsid w:val="00B73A41"/>
    <w:rsid w:val="00BC21B0"/>
    <w:rsid w:val="00C742D4"/>
    <w:rsid w:val="00CA3AB6"/>
    <w:rsid w:val="00D459A2"/>
    <w:rsid w:val="00DA0BEF"/>
    <w:rsid w:val="00E4285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6</cp:revision>
  <cp:lastPrinted>2015-12-17T07:04:00Z</cp:lastPrinted>
  <dcterms:created xsi:type="dcterms:W3CDTF">2015-12-17T06:52:00Z</dcterms:created>
  <dcterms:modified xsi:type="dcterms:W3CDTF">2015-12-24T06:35:00Z</dcterms:modified>
</cp:coreProperties>
</file>